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A64" w:rsidRDefault="00101B73" w:rsidP="00E346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</w:r>
      <w:r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08.5pt;height:671.25pt;mso-left-percent:-10001;mso-top-percent:-10001;mso-position-horizontal:absolute;mso-position-horizontal-relative:char;mso-position-vertical:absolute;mso-position-vertical-relative:line;mso-left-percent:-10001;mso-top-percent:-10001">
            <v:imagedata r:id="rId7" o:title="10 кл физика"/>
            <w10:wrap type="none"/>
            <w10:anchorlock/>
          </v:shape>
        </w:pict>
      </w:r>
    </w:p>
    <w:p w:rsidR="00034A64" w:rsidRDefault="00034A64" w:rsidP="00E346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4A64" w:rsidRDefault="00034A64" w:rsidP="00E346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4A64" w:rsidRDefault="00034A64" w:rsidP="00E346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4A64" w:rsidRDefault="00034A64" w:rsidP="00E346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4A64" w:rsidRDefault="00034A64" w:rsidP="00E346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4A64" w:rsidRDefault="00034A64" w:rsidP="00E346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4A64" w:rsidRDefault="00034A64" w:rsidP="00101B73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0F12BD" w:rsidRDefault="00034A64" w:rsidP="00E3468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0F12BD" w:rsidRPr="000F12BD" w:rsidRDefault="000F12BD" w:rsidP="000F12BD">
      <w:pPr>
        <w:widowControl w:val="0"/>
        <w:spacing w:after="40"/>
        <w:jc w:val="center"/>
        <w:rPr>
          <w:rFonts w:ascii="Times New Roman" w:hAnsi="Times New Roman" w:cs="Times New Roman"/>
          <w:b/>
          <w:bCs/>
          <w:sz w:val="28"/>
          <w:szCs w:val="28"/>
          <w:lang w:eastAsia="en-US"/>
        </w:rPr>
      </w:pPr>
      <w:r w:rsidRPr="000F12BD">
        <w:rPr>
          <w:rFonts w:ascii="Times New Roman" w:hAnsi="Times New Roman" w:cs="Times New Roman"/>
          <w:b/>
          <w:bCs/>
          <w:sz w:val="28"/>
          <w:szCs w:val="28"/>
          <w:lang w:eastAsia="en-US"/>
        </w:rPr>
        <w:t>Содержание учебного предмета</w:t>
      </w:r>
    </w:p>
    <w:p w:rsidR="000F12BD" w:rsidRPr="007D34AC" w:rsidRDefault="000F12BD" w:rsidP="000F12BD">
      <w:pPr>
        <w:widowControl w:val="0"/>
        <w:spacing w:after="40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Физика и методы научного познания (1 час)</w:t>
      </w:r>
    </w:p>
    <w:p w:rsidR="000F12BD" w:rsidRPr="007D34AC" w:rsidRDefault="000F12BD" w:rsidP="000F12BD">
      <w:pPr>
        <w:widowControl w:val="0"/>
        <w:spacing w:after="60"/>
        <w:ind w:firstLine="44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 xml:space="preserve">Физика - фундаментальная наука о природе. Научный метод познания мира. Взаимосвязь между физикой и другими естественными науками. Методы научного исследования физических явлений. Физические величины. Погрешности измерений физических величин. Моделирование явлений и процессов природы. </w:t>
      </w:r>
      <w:r w:rsidRPr="007D34AC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Закономерность и случайность.</w:t>
      </w:r>
      <w:r w:rsidRPr="007D34AC">
        <w:rPr>
          <w:rFonts w:ascii="Times New Roman" w:hAnsi="Times New Roman" w:cs="Times New Roman"/>
          <w:sz w:val="24"/>
          <w:szCs w:val="24"/>
          <w:lang w:eastAsia="en-US"/>
        </w:rPr>
        <w:t xml:space="preserve"> Физические законы и границы их применимости. Физические теории и принцип соответствия. Роль и место физики в формировании современной научной картины мира, в практической деятельности людей. </w:t>
      </w:r>
      <w:r w:rsidRPr="007D34AC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Физика и культура.</w:t>
      </w:r>
    </w:p>
    <w:p w:rsidR="000F12BD" w:rsidRPr="007D34AC" w:rsidRDefault="000F12BD" w:rsidP="000F12BD">
      <w:pPr>
        <w:keepNext/>
        <w:keepLines/>
        <w:widowControl w:val="0"/>
        <w:spacing w:after="60"/>
        <w:ind w:firstLine="400"/>
        <w:jc w:val="both"/>
        <w:outlineLvl w:val="6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Механика(48 ч)</w:t>
      </w:r>
    </w:p>
    <w:p w:rsidR="000F12BD" w:rsidRPr="007D34AC" w:rsidRDefault="000F12BD" w:rsidP="000F12BD">
      <w:pPr>
        <w:widowControl w:val="0"/>
        <w:spacing w:after="60"/>
        <w:ind w:firstLine="44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 xml:space="preserve">Предмет и задачи классической механики. Кинематические характеристики механического движения. Модели тел и движений. Пространство и время. Относительность механического движения. Системы отсчёта. Скалярные и векторные физические величины. Траектория. Путь. Перемещение. Скорость. Ускорение. Равномерное и равноускоренное прямолинейное движение. Свободное падение тела. Равномерное движение точки по окружности. </w:t>
      </w:r>
      <w:r w:rsidRPr="007D34AC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Поступательное и вращательное движение твёрдого тела.</w:t>
      </w:r>
    </w:p>
    <w:p w:rsidR="000F12BD" w:rsidRPr="007D34AC" w:rsidRDefault="000F12BD" w:rsidP="000F12BD">
      <w:pPr>
        <w:widowControl w:val="0"/>
        <w:spacing w:after="60"/>
        <w:ind w:firstLine="44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 xml:space="preserve">Взаимодействие тел. Явление инерции. Сила. Масса. Инерциальные системы отсчета. Законы динамики Ньютона. Сила тяжести, вес, невесомость. Силы упругости, силы трения. Законы: всемирного тяготения, Гука, сухого трения. Использование законов механики для объяснения движения небесных тел и для развития космических исследований. </w:t>
      </w:r>
      <w:r w:rsidRPr="007D34AC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Явления, наблюдаемые в неинерциалъных системах отсчёта.</w:t>
      </w:r>
    </w:p>
    <w:p w:rsidR="000F12BD" w:rsidRPr="007D34AC" w:rsidRDefault="000F12BD" w:rsidP="000F12BD">
      <w:pPr>
        <w:widowControl w:val="0"/>
        <w:spacing w:after="60"/>
        <w:ind w:firstLine="44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Импульс материальной точки и системы тел. Закон изменения и сохранения импульса. Работа силы. Механическая энергия материальной точки и системы. Закон изменения и сохранения механической энергии.</w:t>
      </w:r>
    </w:p>
    <w:p w:rsidR="000F12BD" w:rsidRPr="007D34AC" w:rsidRDefault="000F12BD" w:rsidP="000F12BD">
      <w:pPr>
        <w:widowControl w:val="0"/>
        <w:spacing w:after="60"/>
        <w:ind w:firstLine="40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Динамика вращательного движения абсолютно твёрдого тела.</w:t>
      </w:r>
    </w:p>
    <w:p w:rsidR="000F12BD" w:rsidRPr="007D34AC" w:rsidRDefault="000F12BD" w:rsidP="000F12BD">
      <w:pPr>
        <w:widowControl w:val="0"/>
        <w:spacing w:after="60"/>
        <w:ind w:firstLine="440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 xml:space="preserve">Равновесие материальной точки и твёрдого тела. Момент силы. Условия равновесия твёрдого тела в инерциальной системе отсчёта. Равновесие жидкости и газа. Давление. </w:t>
      </w:r>
      <w:r w:rsidRPr="007D34AC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Движение жидкостей и газов. Закон сохранения энергии в динамике жидкости.</w:t>
      </w:r>
    </w:p>
    <w:p w:rsidR="000F12BD" w:rsidRPr="007D34AC" w:rsidRDefault="000F12BD" w:rsidP="000F12BD">
      <w:pPr>
        <w:widowControl w:val="0"/>
        <w:spacing w:after="60"/>
        <w:ind w:firstLine="440"/>
        <w:jc w:val="both"/>
        <w:rPr>
          <w:rFonts w:ascii="Times New Roman" w:hAnsi="Times New Roman" w:cs="Times New Roman"/>
          <w:b/>
          <w:iCs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b/>
          <w:iCs/>
          <w:sz w:val="24"/>
          <w:szCs w:val="24"/>
          <w:lang w:eastAsia="en-US"/>
        </w:rPr>
        <w:t>Фронтальные лабораторные работы</w:t>
      </w:r>
    </w:p>
    <w:p w:rsidR="000F12BD" w:rsidRPr="007D34AC" w:rsidRDefault="000F12BD" w:rsidP="000F12BD">
      <w:pPr>
        <w:widowControl w:val="0"/>
        <w:numPr>
          <w:ilvl w:val="0"/>
          <w:numId w:val="1"/>
        </w:numPr>
        <w:spacing w:after="6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Изучение движения тела, брошенного горизонтально</w:t>
      </w:r>
    </w:p>
    <w:p w:rsidR="000F12BD" w:rsidRPr="007D34AC" w:rsidRDefault="000F12BD" w:rsidP="000F12BD">
      <w:pPr>
        <w:widowControl w:val="0"/>
        <w:numPr>
          <w:ilvl w:val="0"/>
          <w:numId w:val="1"/>
        </w:numPr>
        <w:spacing w:after="6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Изучение движения тела по окружности</w:t>
      </w:r>
    </w:p>
    <w:p w:rsidR="000F12BD" w:rsidRPr="007D34AC" w:rsidRDefault="000F12BD" w:rsidP="000F12BD">
      <w:pPr>
        <w:widowControl w:val="0"/>
        <w:numPr>
          <w:ilvl w:val="0"/>
          <w:numId w:val="1"/>
        </w:numPr>
        <w:spacing w:after="6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Измерение жесткости пружины</w:t>
      </w:r>
    </w:p>
    <w:p w:rsidR="000F12BD" w:rsidRPr="007D34AC" w:rsidRDefault="000F12BD" w:rsidP="000F12BD">
      <w:pPr>
        <w:widowControl w:val="0"/>
        <w:numPr>
          <w:ilvl w:val="0"/>
          <w:numId w:val="1"/>
        </w:numPr>
        <w:spacing w:after="6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Измерение коэффициента трения скольжения</w:t>
      </w:r>
    </w:p>
    <w:p w:rsidR="000F12BD" w:rsidRPr="007D34AC" w:rsidRDefault="000F12BD" w:rsidP="000F12BD">
      <w:pPr>
        <w:widowControl w:val="0"/>
        <w:numPr>
          <w:ilvl w:val="0"/>
          <w:numId w:val="1"/>
        </w:numPr>
        <w:spacing w:after="6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Изучение закона сохранения механической энергии</w:t>
      </w:r>
    </w:p>
    <w:p w:rsidR="000F12BD" w:rsidRPr="007D34AC" w:rsidRDefault="000F12BD" w:rsidP="000F12BD">
      <w:pPr>
        <w:widowControl w:val="0"/>
        <w:numPr>
          <w:ilvl w:val="0"/>
          <w:numId w:val="1"/>
        </w:numPr>
        <w:spacing w:after="6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Изучение равновесия тела под действием нескольких сил</w:t>
      </w:r>
    </w:p>
    <w:p w:rsidR="000F12BD" w:rsidRPr="007D34AC" w:rsidRDefault="000F12BD" w:rsidP="000F12BD">
      <w:pPr>
        <w:widowControl w:val="0"/>
        <w:spacing w:after="60"/>
        <w:ind w:firstLine="44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Молекулярная физика и термодинамика(27 ч)</w:t>
      </w:r>
    </w:p>
    <w:p w:rsidR="000F12BD" w:rsidRPr="007D34AC" w:rsidRDefault="000F12BD" w:rsidP="000F12BD">
      <w:pPr>
        <w:widowControl w:val="0"/>
        <w:spacing w:after="60"/>
        <w:ind w:firstLine="40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Основы молекулярно-кинетической теории (МКТ) и термодинамики.</w:t>
      </w:r>
    </w:p>
    <w:p w:rsidR="000F12BD" w:rsidRPr="007D34AC" w:rsidRDefault="000F12BD" w:rsidP="000F12BD">
      <w:pPr>
        <w:widowControl w:val="0"/>
        <w:spacing w:after="60"/>
        <w:ind w:firstLine="44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Экспериментальные доказательства МКТ. Абсолютная температура как мера средней кинетической энергии теплового движения частиц вещества.</w:t>
      </w:r>
    </w:p>
    <w:p w:rsidR="000F12BD" w:rsidRPr="007D34AC" w:rsidRDefault="000F12BD" w:rsidP="000F12BD">
      <w:pPr>
        <w:widowControl w:val="0"/>
        <w:spacing w:after="6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Модель идеального газа. Давление газа. Связь между давлением и средней кинетической энергией поступательного теплового движения молекул идеального газа. Модель идеального газа в термодинамике: уравнение Менделеева—Клапейрона, выражение для внутренней энергии. Закон Дальтона. Г азовые законы.</w:t>
      </w: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Агрегатные состояния вещества. Фазовые переходы. Преобразование энергии в фазовых переходах. Насыщенные и ненасыщенные пары. Влажность воздуха. Модель строения жидкостей. Поверхностное натяжение. Смачивание и несмачивание. Капилляры. Модель строения твёрдых тел</w:t>
      </w:r>
      <w:r w:rsidRPr="007D34AC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. Механические свойства твёрдых тел.</w:t>
      </w:r>
      <w:r w:rsidRPr="007D34AC">
        <w:rPr>
          <w:rFonts w:ascii="Times New Roman" w:hAnsi="Times New Roman" w:cs="Times New Roman"/>
          <w:sz w:val="24"/>
          <w:szCs w:val="24"/>
          <w:lang w:eastAsia="en-US"/>
        </w:rPr>
        <w:t xml:space="preserve"> Кристаллические и аморфные тела.</w:t>
      </w: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 xml:space="preserve">Внутренняя энергия. Работа и теплопередача как способы изменения внутренней энергии. Первый закон термодинамики. Адиабатный процесс. Необратимость тепловых процессов. </w:t>
      </w:r>
      <w:r w:rsidRPr="007D34AC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 xml:space="preserve">Второй закон термодинамики. </w:t>
      </w:r>
      <w:r w:rsidRPr="007D34AC">
        <w:rPr>
          <w:rFonts w:ascii="Times New Roman" w:hAnsi="Times New Roman" w:cs="Times New Roman"/>
          <w:sz w:val="24"/>
          <w:szCs w:val="24"/>
          <w:lang w:eastAsia="en-US"/>
        </w:rPr>
        <w:t>Преобразования энергии в тепловых машинах. Цикл Карно. КПД тепловой машины. Экологические проблемы теплоэнергетики.</w:t>
      </w:r>
    </w:p>
    <w:p w:rsidR="000F12BD" w:rsidRPr="007D34AC" w:rsidRDefault="000F12BD" w:rsidP="000F12BD">
      <w:pPr>
        <w:widowControl w:val="0"/>
        <w:spacing w:after="60"/>
        <w:ind w:firstLine="440"/>
        <w:jc w:val="both"/>
        <w:rPr>
          <w:rFonts w:ascii="Times New Roman" w:hAnsi="Times New Roman" w:cs="Times New Roman"/>
          <w:b/>
          <w:iCs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b/>
          <w:iCs/>
          <w:sz w:val="24"/>
          <w:szCs w:val="24"/>
          <w:lang w:eastAsia="en-US"/>
        </w:rPr>
        <w:t>Фронтальные лабораторные работы</w:t>
      </w:r>
    </w:p>
    <w:p w:rsidR="000F12BD" w:rsidRPr="007D34AC" w:rsidRDefault="000F12BD" w:rsidP="000F12BD">
      <w:pPr>
        <w:widowControl w:val="0"/>
        <w:numPr>
          <w:ilvl w:val="0"/>
          <w:numId w:val="2"/>
        </w:numPr>
        <w:spacing w:after="6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Опытная поверка закона Гей-Люссака</w:t>
      </w: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Основы электродинамики (23 ч)</w:t>
      </w: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Предмет и задачи электродинамики. Электрическое взаимодействие. Закон сохранения электрического заряда</w:t>
      </w:r>
      <w:r w:rsidRPr="007D34AC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.</w:t>
      </w:r>
      <w:r w:rsidRPr="007D34AC">
        <w:rPr>
          <w:rFonts w:ascii="Times New Roman" w:hAnsi="Times New Roman" w:cs="Times New Roman"/>
          <w:sz w:val="24"/>
          <w:szCs w:val="24"/>
          <w:lang w:eastAsia="en-US"/>
        </w:rPr>
        <w:t xml:space="preserve"> Закон Кулона. Напряжённость и потенциал электростатического поля. Принцип суперпозиции электрических полей. Разность потенциалов. Проводники и диэлектрики в электростатическом поле. Электрическая ёмкость. Конденсатор. Энергия электрического поля.</w:t>
      </w: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 xml:space="preserve">Постоянный электрический ток. Сила тока. Электродвижущая сила (ЭДС). Закон Ома для полной электрической цепи. Электрический ток в металлах, электролитах, полупроводниках, газах и вакууме. Плазма. </w:t>
      </w:r>
      <w:r w:rsidRPr="007D34AC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Электролиз.</w:t>
      </w:r>
      <w:r w:rsidRPr="007D34AC">
        <w:rPr>
          <w:rFonts w:ascii="Times New Roman" w:hAnsi="Times New Roman" w:cs="Times New Roman"/>
          <w:sz w:val="24"/>
          <w:szCs w:val="24"/>
          <w:lang w:eastAsia="en-US"/>
        </w:rPr>
        <w:t xml:space="preserve"> Полупроводниковые приборы. </w:t>
      </w:r>
      <w:r w:rsidRPr="007D34AC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Сверхпроводимость.</w:t>
      </w:r>
    </w:p>
    <w:p w:rsidR="000F12BD" w:rsidRPr="007D34AC" w:rsidRDefault="000F12BD" w:rsidP="000F12BD">
      <w:pPr>
        <w:widowControl w:val="0"/>
        <w:spacing w:after="60"/>
        <w:ind w:firstLine="400"/>
        <w:jc w:val="both"/>
        <w:rPr>
          <w:rFonts w:ascii="Times New Roman" w:hAnsi="Times New Roman" w:cs="Times New Roman"/>
          <w:iCs/>
          <w:sz w:val="24"/>
          <w:szCs w:val="24"/>
          <w:lang w:eastAsia="en-US"/>
        </w:rPr>
      </w:pPr>
    </w:p>
    <w:p w:rsidR="000F12BD" w:rsidRPr="007D34AC" w:rsidRDefault="000F12BD" w:rsidP="000F12BD">
      <w:pPr>
        <w:widowControl w:val="0"/>
        <w:spacing w:after="60"/>
        <w:ind w:firstLine="440"/>
        <w:jc w:val="both"/>
        <w:rPr>
          <w:rFonts w:ascii="Times New Roman" w:hAnsi="Times New Roman" w:cs="Times New Roman"/>
          <w:b/>
          <w:iCs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b/>
          <w:iCs/>
          <w:sz w:val="24"/>
          <w:szCs w:val="24"/>
          <w:lang w:eastAsia="en-US"/>
        </w:rPr>
        <w:t>Фронтальные лабораторные работы</w:t>
      </w:r>
    </w:p>
    <w:p w:rsidR="000F12BD" w:rsidRPr="007D34AC" w:rsidRDefault="000F12BD" w:rsidP="000F12BD">
      <w:pPr>
        <w:widowControl w:val="0"/>
        <w:spacing w:after="60"/>
        <w:ind w:left="46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1,Изучение последовательного и параллельного соединения проводников</w:t>
      </w:r>
    </w:p>
    <w:p w:rsidR="000F12BD" w:rsidRPr="007D34AC" w:rsidRDefault="000F12BD" w:rsidP="000F12BD">
      <w:pPr>
        <w:widowControl w:val="0"/>
        <w:numPr>
          <w:ilvl w:val="0"/>
          <w:numId w:val="2"/>
        </w:numPr>
        <w:spacing w:after="6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sz w:val="24"/>
          <w:szCs w:val="24"/>
          <w:lang w:eastAsia="en-US"/>
        </w:rPr>
        <w:t>Измерение ЭДС и внутреннего сопротивления источника тока</w:t>
      </w: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iCs/>
          <w:sz w:val="24"/>
          <w:szCs w:val="24"/>
          <w:lang w:eastAsia="en-US"/>
        </w:rPr>
      </w:pP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b/>
          <w:iCs/>
          <w:sz w:val="24"/>
          <w:szCs w:val="24"/>
          <w:lang w:eastAsia="en-US"/>
        </w:rPr>
      </w:pPr>
      <w:r w:rsidRPr="007D34AC">
        <w:rPr>
          <w:rFonts w:ascii="Times New Roman" w:hAnsi="Times New Roman" w:cs="Times New Roman"/>
          <w:b/>
          <w:iCs/>
          <w:sz w:val="24"/>
          <w:szCs w:val="24"/>
          <w:lang w:eastAsia="en-US"/>
        </w:rPr>
        <w:t>Повторение ( 6 ч)</w:t>
      </w: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i/>
          <w:iCs/>
          <w:sz w:val="28"/>
          <w:szCs w:val="28"/>
          <w:lang w:eastAsia="en-US"/>
        </w:rPr>
      </w:pP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i/>
          <w:iCs/>
          <w:sz w:val="28"/>
          <w:szCs w:val="28"/>
          <w:lang w:eastAsia="en-US"/>
        </w:rPr>
      </w:pP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i/>
          <w:iCs/>
          <w:sz w:val="28"/>
          <w:szCs w:val="28"/>
          <w:lang w:eastAsia="en-US"/>
        </w:rPr>
      </w:pP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i/>
          <w:iCs/>
          <w:sz w:val="28"/>
          <w:szCs w:val="28"/>
          <w:lang w:eastAsia="en-US"/>
        </w:rPr>
      </w:pP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i/>
          <w:iCs/>
          <w:sz w:val="28"/>
          <w:szCs w:val="28"/>
          <w:lang w:eastAsia="en-US"/>
        </w:rPr>
      </w:pP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i/>
          <w:iCs/>
          <w:sz w:val="28"/>
          <w:szCs w:val="28"/>
          <w:lang w:eastAsia="en-US"/>
        </w:rPr>
      </w:pPr>
    </w:p>
    <w:p w:rsidR="000F12BD" w:rsidRPr="007D34AC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i/>
          <w:iCs/>
          <w:sz w:val="28"/>
          <w:szCs w:val="28"/>
          <w:lang w:eastAsia="en-US"/>
        </w:rPr>
      </w:pPr>
    </w:p>
    <w:p w:rsidR="000F12BD" w:rsidRPr="007D34AC" w:rsidRDefault="000F12BD" w:rsidP="000F12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Default="000F12BD" w:rsidP="000F12B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12BD" w:rsidRPr="007D34AC" w:rsidRDefault="000F12BD" w:rsidP="000F12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12BD" w:rsidRPr="007D34AC" w:rsidRDefault="000F12BD" w:rsidP="000F12B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F12BD" w:rsidRPr="00556835" w:rsidRDefault="000F12BD" w:rsidP="000F12B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56835">
        <w:rPr>
          <w:rFonts w:ascii="Times New Roman" w:hAnsi="Times New Roman" w:cs="Times New Roman"/>
          <w:b/>
          <w:sz w:val="32"/>
          <w:szCs w:val="32"/>
        </w:rPr>
        <w:t>Тематическое планирование</w:t>
      </w:r>
    </w:p>
    <w:p w:rsidR="000F12BD" w:rsidRPr="00556835" w:rsidRDefault="000F12BD" w:rsidP="000F12BD">
      <w:pPr>
        <w:rPr>
          <w:rFonts w:ascii="Times New Roman" w:hAnsi="Times New Roman" w:cs="Times New Roman"/>
          <w:sz w:val="28"/>
          <w:szCs w:val="28"/>
        </w:rPr>
      </w:pPr>
      <w:r w:rsidRPr="00556835">
        <w:rPr>
          <w:rFonts w:ascii="Times New Roman" w:hAnsi="Times New Roman" w:cs="Times New Roman"/>
          <w:b/>
          <w:sz w:val="28"/>
          <w:szCs w:val="28"/>
        </w:rPr>
        <w:t>по</w:t>
      </w:r>
      <w:r w:rsidRPr="00556835">
        <w:rPr>
          <w:rFonts w:ascii="Times New Roman" w:hAnsi="Times New Roman" w:cs="Times New Roman"/>
          <w:sz w:val="28"/>
          <w:szCs w:val="28"/>
        </w:rPr>
        <w:t xml:space="preserve"> _________ </w:t>
      </w:r>
      <w:r w:rsidRPr="00556835">
        <w:rPr>
          <w:rFonts w:ascii="Times New Roman" w:hAnsi="Times New Roman" w:cs="Times New Roman"/>
          <w:sz w:val="28"/>
          <w:szCs w:val="28"/>
          <w:u w:val="single"/>
        </w:rPr>
        <w:t xml:space="preserve">Физике </w:t>
      </w:r>
      <w:r w:rsidRPr="00556835">
        <w:rPr>
          <w:rFonts w:ascii="Times New Roman" w:hAnsi="Times New Roman" w:cs="Times New Roman"/>
          <w:sz w:val="28"/>
          <w:szCs w:val="28"/>
        </w:rPr>
        <w:t>___________</w:t>
      </w:r>
    </w:p>
    <w:p w:rsidR="000F12BD" w:rsidRPr="00556835" w:rsidRDefault="000F12BD" w:rsidP="000F12BD">
      <w:pPr>
        <w:rPr>
          <w:rFonts w:ascii="Times New Roman" w:hAnsi="Times New Roman" w:cs="Times New Roman"/>
          <w:sz w:val="28"/>
          <w:szCs w:val="28"/>
        </w:rPr>
      </w:pPr>
      <w:r w:rsidRPr="00556835">
        <w:rPr>
          <w:rFonts w:ascii="Times New Roman" w:hAnsi="Times New Roman" w:cs="Times New Roman"/>
          <w:b/>
          <w:sz w:val="28"/>
          <w:szCs w:val="28"/>
        </w:rPr>
        <w:t>Класс:</w:t>
      </w:r>
      <w:r>
        <w:rPr>
          <w:rFonts w:ascii="Times New Roman" w:hAnsi="Times New Roman" w:cs="Times New Roman"/>
          <w:sz w:val="28"/>
          <w:szCs w:val="28"/>
        </w:rPr>
        <w:t xml:space="preserve">  ____10</w:t>
      </w:r>
      <w:r w:rsidRPr="00556835">
        <w:rPr>
          <w:rFonts w:ascii="Times New Roman" w:hAnsi="Times New Roman" w:cs="Times New Roman"/>
          <w:sz w:val="28"/>
          <w:szCs w:val="28"/>
        </w:rPr>
        <w:t>_____</w:t>
      </w:r>
    </w:p>
    <w:p w:rsidR="000F12BD" w:rsidRPr="00556835" w:rsidRDefault="000F12BD" w:rsidP="000F12BD">
      <w:pPr>
        <w:rPr>
          <w:rFonts w:ascii="Times New Roman" w:hAnsi="Times New Roman" w:cs="Times New Roman"/>
          <w:sz w:val="28"/>
          <w:szCs w:val="28"/>
          <w:u w:val="single"/>
        </w:rPr>
      </w:pPr>
      <w:r w:rsidRPr="00556835">
        <w:rPr>
          <w:rFonts w:ascii="Times New Roman" w:hAnsi="Times New Roman" w:cs="Times New Roman"/>
          <w:b/>
          <w:sz w:val="28"/>
          <w:szCs w:val="28"/>
          <w:u w:val="single"/>
        </w:rPr>
        <w:t>Учитель:</w:t>
      </w:r>
      <w:r w:rsidRPr="00556835">
        <w:rPr>
          <w:rFonts w:ascii="Times New Roman" w:hAnsi="Times New Roman" w:cs="Times New Roman"/>
          <w:sz w:val="28"/>
          <w:szCs w:val="28"/>
          <w:u w:val="single"/>
        </w:rPr>
        <w:t xml:space="preserve">  Козлова  Наталья  Николаевна</w:t>
      </w:r>
    </w:p>
    <w:p w:rsidR="000F12BD" w:rsidRPr="00556835" w:rsidRDefault="000F12BD" w:rsidP="000F12BD">
      <w:pPr>
        <w:rPr>
          <w:rFonts w:ascii="Times New Roman" w:hAnsi="Times New Roman" w:cs="Times New Roman"/>
          <w:b/>
          <w:sz w:val="28"/>
          <w:szCs w:val="28"/>
        </w:rPr>
      </w:pPr>
      <w:r w:rsidRPr="00556835">
        <w:rPr>
          <w:rFonts w:ascii="Times New Roman" w:hAnsi="Times New Roman" w:cs="Times New Roman"/>
          <w:b/>
          <w:sz w:val="28"/>
          <w:szCs w:val="28"/>
        </w:rPr>
        <w:t>Количество часов</w:t>
      </w:r>
    </w:p>
    <w:p w:rsidR="000F12BD" w:rsidRPr="00556835" w:rsidRDefault="000F12BD" w:rsidP="000F12BD">
      <w:pPr>
        <w:rPr>
          <w:rFonts w:ascii="Times New Roman" w:hAnsi="Times New Roman" w:cs="Times New Roman"/>
          <w:sz w:val="28"/>
          <w:szCs w:val="28"/>
        </w:rPr>
      </w:pPr>
      <w:r w:rsidRPr="00556835">
        <w:rPr>
          <w:rFonts w:ascii="Times New Roman" w:hAnsi="Times New Roman" w:cs="Times New Roman"/>
          <w:b/>
          <w:sz w:val="28"/>
          <w:szCs w:val="28"/>
        </w:rPr>
        <w:t xml:space="preserve">Всего </w:t>
      </w:r>
      <w:r w:rsidRPr="00556835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105</w:t>
      </w:r>
      <w:r w:rsidRPr="00556835">
        <w:rPr>
          <w:rFonts w:ascii="Times New Roman" w:hAnsi="Times New Roman" w:cs="Times New Roman"/>
          <w:sz w:val="28"/>
          <w:szCs w:val="28"/>
        </w:rPr>
        <w:t>__</w:t>
      </w:r>
      <w:r w:rsidRPr="00556835">
        <w:rPr>
          <w:rFonts w:ascii="Times New Roman" w:hAnsi="Times New Roman" w:cs="Times New Roman"/>
          <w:b/>
          <w:sz w:val="28"/>
          <w:szCs w:val="28"/>
        </w:rPr>
        <w:t>час;  в неделю</w:t>
      </w:r>
      <w:r w:rsidRPr="00556835">
        <w:rPr>
          <w:rFonts w:ascii="Times New Roman" w:hAnsi="Times New Roman" w:cs="Times New Roman"/>
          <w:sz w:val="28"/>
          <w:szCs w:val="28"/>
        </w:rPr>
        <w:t xml:space="preserve"> ___</w:t>
      </w:r>
      <w:r>
        <w:rPr>
          <w:rFonts w:ascii="Times New Roman" w:hAnsi="Times New Roman" w:cs="Times New Roman"/>
          <w:sz w:val="28"/>
          <w:szCs w:val="28"/>
        </w:rPr>
        <w:t xml:space="preserve"> 3</w:t>
      </w:r>
      <w:r w:rsidRPr="00556835">
        <w:rPr>
          <w:rFonts w:ascii="Times New Roman" w:hAnsi="Times New Roman" w:cs="Times New Roman"/>
          <w:sz w:val="28"/>
          <w:szCs w:val="28"/>
        </w:rPr>
        <w:t xml:space="preserve"> ___</w:t>
      </w:r>
      <w:r w:rsidRPr="00556835">
        <w:rPr>
          <w:rFonts w:ascii="Times New Roman" w:hAnsi="Times New Roman" w:cs="Times New Roman"/>
          <w:b/>
          <w:sz w:val="28"/>
          <w:szCs w:val="28"/>
        </w:rPr>
        <w:t>час</w:t>
      </w:r>
      <w:r w:rsidRPr="00556835">
        <w:rPr>
          <w:rFonts w:ascii="Times New Roman" w:hAnsi="Times New Roman" w:cs="Times New Roman"/>
          <w:sz w:val="28"/>
          <w:szCs w:val="28"/>
        </w:rPr>
        <w:t>.</w:t>
      </w:r>
    </w:p>
    <w:p w:rsidR="000F12BD" w:rsidRPr="00556835" w:rsidRDefault="000F12BD" w:rsidP="000F12BD">
      <w:pPr>
        <w:shd w:val="clear" w:color="auto" w:fill="FFFFFF"/>
        <w:spacing w:line="360" w:lineRule="auto"/>
        <w:ind w:left="7"/>
        <w:rPr>
          <w:rFonts w:ascii="Times New Roman" w:hAnsi="Times New Roman" w:cs="Times New Roman"/>
          <w:color w:val="000000"/>
          <w:spacing w:val="-1"/>
          <w:sz w:val="28"/>
          <w:szCs w:val="28"/>
          <w:u w:val="single"/>
        </w:rPr>
      </w:pPr>
      <w:r w:rsidRPr="00556835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Плановых контрольных работ</w:t>
      </w:r>
      <w:r w:rsidRPr="00556835">
        <w:rPr>
          <w:rFonts w:ascii="Times New Roman" w:hAnsi="Times New Roman" w:cs="Times New Roman"/>
          <w:color w:val="000000"/>
          <w:spacing w:val="-1"/>
          <w:sz w:val="28"/>
          <w:szCs w:val="28"/>
        </w:rPr>
        <w:t>:____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u w:val="single"/>
        </w:rPr>
        <w:t>6</w:t>
      </w:r>
      <w:r w:rsidRPr="00556835">
        <w:rPr>
          <w:rFonts w:ascii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час</w:t>
      </w: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556835">
        <w:rPr>
          <w:rFonts w:ascii="Times New Roman" w:hAnsi="Times New Roman" w:cs="Times New Roman"/>
          <w:b/>
          <w:color w:val="000000"/>
          <w:sz w:val="28"/>
          <w:szCs w:val="28"/>
        </w:rPr>
        <w:t>Лабораторных работ</w:t>
      </w:r>
      <w:r w:rsidRPr="00556835">
        <w:rPr>
          <w:rFonts w:ascii="Times New Roman" w:hAnsi="Times New Roman" w:cs="Times New Roman"/>
          <w:color w:val="000000"/>
          <w:sz w:val="28"/>
          <w:szCs w:val="28"/>
        </w:rPr>
        <w:t xml:space="preserve">:___ </w:t>
      </w:r>
      <w:r>
        <w:rPr>
          <w:rFonts w:ascii="Times New Roman" w:hAnsi="Times New Roman" w:cs="Times New Roman"/>
          <w:color w:val="000000"/>
          <w:sz w:val="28"/>
          <w:szCs w:val="28"/>
          <w:u w:val="single"/>
        </w:rPr>
        <w:t>9</w:t>
      </w: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Pr="000F12BD" w:rsidRDefault="000F12BD" w:rsidP="000F12BD">
      <w:pPr>
        <w:suppressAutoHyphens/>
        <w:spacing w:after="0" w:line="240" w:lineRule="auto"/>
        <w:ind w:firstLine="708"/>
        <w:jc w:val="center"/>
        <w:textAlignment w:val="top"/>
        <w:rPr>
          <w:rFonts w:ascii="Times New Roman" w:hAnsi="Times New Roman" w:cs="Times New Roman"/>
          <w:b/>
          <w:sz w:val="28"/>
          <w:szCs w:val="28"/>
          <w:lang w:eastAsia="ar-SA"/>
        </w:rPr>
      </w:pPr>
      <w:r w:rsidRPr="000F12BD">
        <w:rPr>
          <w:rFonts w:ascii="Times New Roman" w:hAnsi="Times New Roman" w:cs="Times New Roman"/>
          <w:b/>
          <w:sz w:val="28"/>
          <w:szCs w:val="28"/>
          <w:lang w:eastAsia="ar-SA"/>
        </w:rPr>
        <w:t>Календарно-тематическое планирование</w:t>
      </w:r>
    </w:p>
    <w:tbl>
      <w:tblPr>
        <w:tblpPr w:leftFromText="180" w:rightFromText="180" w:vertAnchor="page" w:horzAnchor="margin" w:tblpY="1711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8"/>
        <w:gridCol w:w="4677"/>
        <w:gridCol w:w="1548"/>
        <w:gridCol w:w="284"/>
        <w:gridCol w:w="1275"/>
        <w:gridCol w:w="284"/>
        <w:gridCol w:w="1701"/>
        <w:gridCol w:w="11"/>
      </w:tblGrid>
      <w:tr w:rsidR="000F12BD" w:rsidRPr="000F12BD" w:rsidTr="009C31F6">
        <w:trPr>
          <w:trHeight w:val="578"/>
        </w:trPr>
        <w:tc>
          <w:tcPr>
            <w:tcW w:w="818" w:type="dxa"/>
            <w:vMerge w:val="restart"/>
          </w:tcPr>
          <w:p w:rsidR="000F12BD" w:rsidRPr="000F12BD" w:rsidRDefault="000F12BD" w:rsidP="000F12B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 п/п урока</w:t>
            </w:r>
          </w:p>
        </w:tc>
        <w:tc>
          <w:tcPr>
            <w:tcW w:w="4677" w:type="dxa"/>
            <w:vMerge w:val="restart"/>
          </w:tcPr>
          <w:p w:rsidR="000F12BD" w:rsidRPr="000F12BD" w:rsidRDefault="000F12BD" w:rsidP="000F1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1548" w:type="dxa"/>
            <w:vMerge w:val="restart"/>
          </w:tcPr>
          <w:p w:rsidR="000F12BD" w:rsidRPr="000F12BD" w:rsidRDefault="000F12BD" w:rsidP="000F12BD">
            <w:pP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3555" w:type="dxa"/>
            <w:gridSpan w:val="5"/>
          </w:tcPr>
          <w:p w:rsidR="000F12BD" w:rsidRPr="000F12BD" w:rsidRDefault="000F12BD" w:rsidP="000F1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Дата </w:t>
            </w:r>
          </w:p>
        </w:tc>
      </w:tr>
      <w:tr w:rsidR="000F12BD" w:rsidRPr="000F12BD" w:rsidTr="009C31F6">
        <w:trPr>
          <w:trHeight w:val="682"/>
        </w:trPr>
        <w:tc>
          <w:tcPr>
            <w:tcW w:w="818" w:type="dxa"/>
            <w:vMerge/>
          </w:tcPr>
          <w:p w:rsidR="000F12BD" w:rsidRPr="000F12BD" w:rsidRDefault="000F12BD" w:rsidP="000F1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77" w:type="dxa"/>
            <w:vMerge/>
          </w:tcPr>
          <w:p w:rsidR="000F12BD" w:rsidRPr="000F12BD" w:rsidRDefault="000F12BD" w:rsidP="000F1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48" w:type="dxa"/>
            <w:vMerge/>
          </w:tcPr>
          <w:p w:rsidR="000F12BD" w:rsidRPr="000F12BD" w:rsidRDefault="000F12BD" w:rsidP="000F1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План</w:t>
            </w: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Факт</w:t>
            </w: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Физика и методы научного познания – 1 час</w:t>
            </w:r>
          </w:p>
        </w:tc>
      </w:tr>
      <w:tr w:rsidR="000F12BD" w:rsidRPr="000F12BD" w:rsidTr="009C31F6">
        <w:trPr>
          <w:trHeight w:val="1141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1.1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Что изучает физика. Физические явления. Наблюдения и опыт.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0F12BD">
        <w:trPr>
          <w:trHeight w:val="714"/>
        </w:trPr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Механика – 48 часов</w:t>
            </w:r>
          </w:p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Кинематика – 13 часов</w:t>
            </w: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1.2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Механическое движение,  система отсчета. Способы описания движения. 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2.3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Траектория. Путь. Перемещение. Равномерное движение тел. Скорость. Уравнение равномерного движения..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3.4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Графики прямолинейного равномерного движения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4.5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 по теме: «Равномерное прямолинейное движение»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5.6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Сложение скоростей. Мгновенная и средняя скорости.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6.7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Ускорение. Движение с постоянным ускорением.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7.8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теме:» Движение с постоянным ускорением»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8.9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trHeight w:val="1278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9.10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Первичный инструктаж по охране труда на рабочем месте. Лабораторная работа №1 «Изучение движения тела, брошенного горизонтально»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10.11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Движение с постоянным ускорением свободного падения.</w:t>
            </w:r>
            <w:r w:rsidR="003E35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Равномерное движение по окружности.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11.12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Первичный инструктаж по охране труда на рабочем месте. Лабораторная работа №2 «Изучение движения тела по окружности»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12.13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Кинематика абсолютно твердого тела.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13.14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 по теме «Кинематика»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2B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Динамика – 30 часов  </w:t>
            </w: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F12BD" w:rsidRPr="000F12BD" w:rsidRDefault="000F12BD" w:rsidP="000F12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Законы механики Ньютона(8 ч)</w:t>
            </w:r>
            <w:r w:rsidRPr="000F12B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1.15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 и коррекция УУД. Основное утверждение механики. </w:t>
            </w:r>
            <w:r w:rsidRPr="000F12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Сила. Масса. 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2.16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Инерциальные системы отсчета.. Первый закон Ньютона.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3.17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Второй закон Ньютона. Принцип суперпозиции полей.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4.18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«Второй закон Ньютона»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5.19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 «Второй закон Ньютона»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6.20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Третий закон Ньютона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7.21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Принцип относительности Галилея.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8.22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«Третий закон Ньютона»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Силы в механике (11ч)</w:t>
            </w: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9.23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Силы в природе. Сила тяжести и сила всемирного тяготения. 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10.24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«Закон всемирного тяготения»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11.25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 Первая космическая скорость 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13.26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«Первая космическая скорость»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14.27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Вес. Невесомость.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15.28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Деформация и силы упругости. Закон Гука.</w:t>
            </w:r>
          </w:p>
        </w:tc>
        <w:tc>
          <w:tcPr>
            <w:tcW w:w="1548" w:type="dxa"/>
          </w:tcPr>
          <w:p w:rsidR="000F12BD" w:rsidRPr="000F12BD" w:rsidRDefault="009C31F6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16.29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№3 по теме «Измерение жесткости пружины»</w:t>
            </w:r>
          </w:p>
        </w:tc>
        <w:tc>
          <w:tcPr>
            <w:tcW w:w="1548" w:type="dxa"/>
          </w:tcPr>
          <w:p w:rsidR="000F12BD" w:rsidRPr="000F12BD" w:rsidRDefault="009C31F6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17.30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«Силы упругости.</w:t>
            </w:r>
            <w:r w:rsidR="009C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Закон Гука»</w:t>
            </w:r>
          </w:p>
        </w:tc>
        <w:tc>
          <w:tcPr>
            <w:tcW w:w="1548" w:type="dxa"/>
          </w:tcPr>
          <w:p w:rsidR="000F12BD" w:rsidRPr="000F12BD" w:rsidRDefault="009C31F6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18.31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Силы трения</w:t>
            </w:r>
          </w:p>
        </w:tc>
        <w:tc>
          <w:tcPr>
            <w:tcW w:w="1548" w:type="dxa"/>
          </w:tcPr>
          <w:p w:rsidR="000F12BD" w:rsidRPr="000F12BD" w:rsidRDefault="009C31F6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19.32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№3 «Измерение коэффициента трения скольжения»</w:t>
            </w:r>
          </w:p>
        </w:tc>
        <w:tc>
          <w:tcPr>
            <w:tcW w:w="1548" w:type="dxa"/>
          </w:tcPr>
          <w:p w:rsidR="000F12BD" w:rsidRPr="000F12BD" w:rsidRDefault="009C31F6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20.33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«Силы трения»</w:t>
            </w:r>
          </w:p>
        </w:tc>
        <w:tc>
          <w:tcPr>
            <w:tcW w:w="1548" w:type="dxa"/>
          </w:tcPr>
          <w:p w:rsidR="000F12BD" w:rsidRPr="000F12BD" w:rsidRDefault="009C31F6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E34680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Законы сохранения в механике – 9 часов</w:t>
            </w: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21.34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Импульс материальной точки. Закон сохранения импульса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22.35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«Закон сохранения импульса»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23.36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Механическая работа и мощность силы.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24.37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Энергия.Кинетическая энергия.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25.38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Работа силы тяжести и силы упругости.Консервативные силы.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26.39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Потенциальная энергия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27.40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Закон сохранения энергии в механике.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28.41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«Закон сохранения энергии в механике.»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29.42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№5 «Изучение </w:t>
            </w:r>
            <w:r w:rsidRPr="000F12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закона сохранения механической энергии»</w:t>
            </w:r>
          </w:p>
        </w:tc>
        <w:tc>
          <w:tcPr>
            <w:tcW w:w="1548" w:type="dxa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96" w:type="dxa"/>
            <w:gridSpan w:val="3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Динамика вращательного движения абсолютно твердого тела.(2 ч)</w:t>
            </w: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1.43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Основное уравнение динамики вращательного движения.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2.44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№2 по теме «Динамика.» 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Статика (3 часа)</w:t>
            </w: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1.45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и коррекция УУД. Равновесие материальной точки и твердого тела.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2.46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Виды равновесия. Условия равновесия.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3.47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№6 «Изучение равновесия тела под действием нескольких сил»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Основы гидромеханики (2 часа)</w:t>
            </w: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1.48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Давление. Закон паскаля. Равновесие жидкости и газа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Молекулярная физика.</w:t>
            </w:r>
            <w:r w:rsidR="00BE36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Тепловые явления.(27 ч)</w:t>
            </w: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Основы молекулярно-кинетической теории (6 часов)</w:t>
            </w:r>
          </w:p>
        </w:tc>
      </w:tr>
      <w:tr w:rsidR="000F12BD" w:rsidRPr="000F12BD" w:rsidTr="009C31F6">
        <w:trPr>
          <w:trHeight w:val="571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1.49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Строение вещества. Молекула. Основные положения МКТ. Экспериментальные доказательства основных положений МКТ. Броуновское движение.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2.50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теме: «Основные положения МКТ»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3.51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Силы взаимодействия молекул. Строение жидких, твердых, газообразных тел.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4.52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Идеальный газ в МКТ. Основное уравнение МКТ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5.53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Температура. Абсолютная температура. Температура – мера средней кинетической энергии движения молекул.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6.54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Решение задач по теме: «Энергия теплового движения молекул»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Уравнение состояния идеального газа. Газовые законы(6 ч)</w:t>
            </w: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1.55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Уравнение состояния идеального газа. 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2.56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Первичный инструктаж по охране труда на рабочем месте. Лабораторная работа №7. «Опытная поверка закона Гей-Люссака»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3.57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Решение задач по теме: «</w:t>
            </w: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Уравнение состояния идеального газа.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4.58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Газовые законы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5.59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Решение задач по теме «Газовые законы»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6.60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Решение задач по теме: «определение параметров газа по графикам изопроцессов»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10587" w:type="dxa"/>
            <w:gridSpan w:val="7"/>
          </w:tcPr>
          <w:p w:rsidR="000F12BD" w:rsidRPr="000F12BD" w:rsidRDefault="000F12BD" w:rsidP="000F1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Взаимные превращения жидкостей и газов(2 ч)</w:t>
            </w: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1.61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Насыщенный пар. Зависимость давления насыщенного пара от температуры. Кипение. Испарение жидкости.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2.62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Влажность воздуха и ее измерение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10587" w:type="dxa"/>
            <w:gridSpan w:val="7"/>
          </w:tcPr>
          <w:p w:rsidR="000F12BD" w:rsidRPr="000F12BD" w:rsidRDefault="000F12BD" w:rsidP="000F1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Жидкости и твердые тела(2 ч)</w:t>
            </w: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1.63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</w:rPr>
              <w:t>Свойства  жидкости .Поверхностное натяжение.</w:t>
            </w: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. Кристаллические и аморфные тела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2.64</w:t>
            </w:r>
          </w:p>
        </w:tc>
        <w:tc>
          <w:tcPr>
            <w:tcW w:w="4677" w:type="dxa"/>
          </w:tcPr>
          <w:p w:rsidR="000F12BD" w:rsidRPr="00FF36DA" w:rsidRDefault="000F12BD" w:rsidP="000F12B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F36D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№3 по теме «Молекулярная физика»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Основы термодинамики (11 часов)</w:t>
            </w: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1.65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Внутренняя энергия. Работа в термодинамике.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2.66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Решение задач по теме: «Внутренняя энергия.</w:t>
            </w:r>
            <w:r w:rsidR="00BE3743">
              <w:rPr>
                <w:rFonts w:ascii="Times New Roman" w:hAnsi="Times New Roman" w:cs="Times New Roman"/>
              </w:rPr>
              <w:t xml:space="preserve"> </w:t>
            </w:r>
            <w:r w:rsidRPr="000F12BD">
              <w:rPr>
                <w:rFonts w:ascii="Times New Roman" w:hAnsi="Times New Roman" w:cs="Times New Roman"/>
              </w:rPr>
              <w:t>Работа»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3.67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Фазовые переходы.</w:t>
            </w:r>
            <w:r w:rsidR="00BE37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Уравнение теплового баланса.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4.68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Решение задач по теме: «Уравнение теплового баланса»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5.69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Первый закон термодинамики. 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6.70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Применение первого закона термодинамики к различным процессам.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7.71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Решение задач по теме  «Первый закон термодинамики»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8.72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Второй закон термодинамики. Принцип действия и КПД тепловых двигателей.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9.73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«КПД тепловых двигателей»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10.74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«Молекулярная физика и термодинамика»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11.75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№4 по теме  «Термодинамика.»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2BD">
              <w:rPr>
                <w:rFonts w:ascii="Times New Roman" w:hAnsi="Times New Roman" w:cs="Times New Roman"/>
                <w:b/>
                <w:sz w:val="28"/>
                <w:szCs w:val="28"/>
              </w:rPr>
              <w:t>Основы электродинамики(23 ч)</w:t>
            </w: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Электростатика (10 часов)</w:t>
            </w: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1.76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 и коррекция УУД. Что такое электродинамика. Электрический заряд и элементарные частицы. Закон сохранения электрического заряда. 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2.77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Закон Кулона.Единица электрического заряда.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3.78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Решение задач по теме «Закон Кулона»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4.79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Электрическое поле.Напряженность электрического поля.Силовые линии.</w:t>
            </w: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 Принцип суперпозиции полей.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5.80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 xml:space="preserve">Решение задач по теме «Напряженность электрического поля.Принцип суперпозиции </w:t>
            </w:r>
            <w:r w:rsidRPr="000F12BD">
              <w:rPr>
                <w:rFonts w:ascii="Times New Roman" w:hAnsi="Times New Roman" w:cs="Times New Roman"/>
              </w:rPr>
              <w:lastRenderedPageBreak/>
              <w:t>полей»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6.81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Потенциальная энергия заряженного тела в однородном электростатическом поле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7.82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Потенциал электростатического поля. Разность потенциалов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8.83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 Связь между напряженностью и разностью потенциалов. Эквипотенциальные поверхности.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9.84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Электроемкость. Единицы электроемкости. Конденсатор. </w:t>
            </w:r>
            <w:r w:rsidRPr="000F12BD">
              <w:rPr>
                <w:rFonts w:ascii="Times New Roman" w:hAnsi="Times New Roman" w:cs="Times New Roman"/>
              </w:rPr>
              <w:t>Энергия заряженного конденсатора. Применение конденсаторов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10.85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Решение задач по теме «Электроемкость. Энергия заряженного конденсатора»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c>
          <w:tcPr>
            <w:tcW w:w="10598" w:type="dxa"/>
            <w:gridSpan w:val="8"/>
          </w:tcPr>
          <w:p w:rsidR="000F12BD" w:rsidRPr="000F12BD" w:rsidRDefault="000F12BD" w:rsidP="000F12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Законы постоянного тока (8 часов)</w:t>
            </w: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11.86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Электрический ток. Условия, необходимые для его существования. Закон Ома для участка цепи. Последовательное и параллельное соединения проводников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12.87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Первичный инструктаж по охране труда на рабочем месте. Лабораторная работа №8</w:t>
            </w:r>
            <w:r w:rsidRPr="000F12B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последовательного и параллельного соединения проводников»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13.88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Решение задач по теме «Закон Ома. Последовательное и параллельное соединение проводников»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14.89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Работа и мощность постоянного тока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15.90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Электродвижущая сила. Закон Ома для полной цепи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16.91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Первичный инструктаж по охране труда на рабочем месте. Лабораторная работа №9. «Измерение ЭДС и внутреннего сопротивления источника тока»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17.92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</w:rPr>
            </w:pPr>
            <w:r w:rsidRPr="000F12BD">
              <w:rPr>
                <w:rFonts w:ascii="Times New Roman" w:hAnsi="Times New Roman" w:cs="Times New Roman"/>
              </w:rPr>
              <w:t>Решение задач по теме «Работа и мощность постоянного тока.Закон Ома для полной цепи»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18.93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№5 по теме «Электростатика и законы  постоянного тока»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10587" w:type="dxa"/>
            <w:gridSpan w:val="7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Электрический ток в различных средах (5 часов)</w:t>
            </w: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1.94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и коррекция УУД. Электрическая проводимость различных веществ. Зависимость сопротивления проводника от температуры. Сверхпроводимость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2.95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Электрический ток в полупроводниках. Применение полупроводниковых приборов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3.96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Электрический ток в вакууме. Электронно-лучевая трубка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4.97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Электрический ток в жидкостях. Закон электролиза.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5.98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Электрический ток в газах. Несамостоятельный и самостоятельный разряды.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10587" w:type="dxa"/>
            <w:gridSpan w:val="7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(6 часов)</w:t>
            </w: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1.99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Повторение курса механики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2.100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Повторение курса молекулярной физики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3.101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Повторение курса электродинамики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4.102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5.103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 и коррекция УУД. Обобщение и систематизация знаний за курс физики 10 класса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F12BD" w:rsidRPr="000F12BD" w:rsidTr="009C31F6">
        <w:trPr>
          <w:gridAfter w:val="1"/>
          <w:wAfter w:w="11" w:type="dxa"/>
        </w:trPr>
        <w:tc>
          <w:tcPr>
            <w:tcW w:w="818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6.104</w:t>
            </w:r>
          </w:p>
        </w:tc>
        <w:tc>
          <w:tcPr>
            <w:tcW w:w="4677" w:type="dxa"/>
          </w:tcPr>
          <w:p w:rsidR="000F12BD" w:rsidRPr="000F12BD" w:rsidRDefault="000F12BD" w:rsidP="000F12B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BD">
              <w:rPr>
                <w:rFonts w:ascii="Times New Roman" w:hAnsi="Times New Roman" w:cs="Times New Roman"/>
                <w:sz w:val="24"/>
                <w:szCs w:val="24"/>
              </w:rPr>
              <w:t>Обобщающий урок за курс физики 10 класса</w:t>
            </w:r>
          </w:p>
        </w:tc>
        <w:tc>
          <w:tcPr>
            <w:tcW w:w="1832" w:type="dxa"/>
            <w:gridSpan w:val="2"/>
          </w:tcPr>
          <w:p w:rsidR="000F12BD" w:rsidRPr="000F12BD" w:rsidRDefault="000F12BD" w:rsidP="000F12B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F12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ч</w:t>
            </w:r>
          </w:p>
        </w:tc>
        <w:tc>
          <w:tcPr>
            <w:tcW w:w="1559" w:type="dxa"/>
            <w:gridSpan w:val="2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0F12BD" w:rsidRPr="000F12BD" w:rsidRDefault="000F12BD" w:rsidP="000F12BD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0F12BD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Pr="000F12BD" w:rsidRDefault="000F12BD" w:rsidP="000F12BD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0F12B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Планируемые результаты освоения учебного предмета </w:t>
      </w:r>
    </w:p>
    <w:p w:rsidR="000F12BD" w:rsidRPr="000F12BD" w:rsidRDefault="000F12BD" w:rsidP="000F12BD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12BD">
        <w:rPr>
          <w:rFonts w:ascii="Times New Roman" w:hAnsi="Times New Roman" w:cs="Times New Roman"/>
          <w:b/>
          <w:bCs/>
          <w:sz w:val="24"/>
          <w:szCs w:val="24"/>
        </w:rPr>
        <w:t>Физика и методы научного познания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научится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давать определения понятиям: базовые физические величины, физический закон, научная гипотеза, модель в физике и микромире, элементарная частица, фундаментальное взаимодействие;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называть базовые физические величины, кратные и дольные единицы, основные виды фундаментальных взаимодействий. Их характеристики, радиус действия;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делать выводы о границах применимости физических теорий, их преемственности,  существовании связей и зависимостей между физическими величинами;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F12BD">
        <w:rPr>
          <w:rFonts w:ascii="Times New Roman" w:hAnsi="Times New Roman" w:cs="Times New Roman"/>
          <w:sz w:val="24"/>
          <w:szCs w:val="24"/>
        </w:rPr>
        <w:t>- интерпретировать физическую информацию, полученную из других источников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получит возможность научиться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понимать и объяснять целостность физической теории, различать границы ее применимости и место в ряду других физических теорий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b/>
          <w:bCs/>
          <w:sz w:val="24"/>
          <w:szCs w:val="24"/>
        </w:rPr>
        <w:t>Кинематика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научится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 xml:space="preserve">- давать определения понятиям: механическое движение,  материальная точка,  тело отсчета, система координат,  равномерное прямолинейное движение, равноускоренное и равнозамедленное движение, равнопеременное движение,  периодическое (вращательное) движение; 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использовать для описания механического движения кинематические величины: радиус-вектор, перемещение, путь, средняя путевая скорость, мгновенная и относительная скорость, мгновенное и центростремительное ускорение, период, частота;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называть основные понятия кинематики;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воспроизводить опыты Галилея для изучения свободного падения тел, описывать эксперименты по измерению ускорения свободного падения;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делать выводы об особенностях свободного падения тел в вакууме и  в воздухе;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применять полученные знания в решении задач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lastRenderedPageBreak/>
        <w:t>Обучаемый получит возможность научиться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характеризовать системную связь между основополагающими научными понятиями: пространство, время, движение;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выдвигать гипотезы на основе знания основополагающих физических закономерностей и законов;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самостоятельно планировать и проводить физические эксперименты;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решать практико-ориентированные качественные и расчетные физические задачи с выбором физической модели (материальная точка, математический маятник), используя несколько физических законов или формул, связывающих известные физические величины, в контексте межпредметных связей;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объяснять условия применения физических моделей при решении физических задач, находить адекватную предложенной задаче физическую модель, разрешать проблему как на основе имеющихся знаний, так и при помощи методов оценки.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b/>
          <w:bCs/>
          <w:sz w:val="24"/>
          <w:szCs w:val="24"/>
        </w:rPr>
        <w:t>Динамика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научится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 xml:space="preserve">- давать определения понятиям: инерциальная и неинерциальная система отсчёта, инертность, 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сила тяжести, сила упругости, сила нормальной реакции опоры, сила натяжения. Вес тела, сила трения покоя, сила трения скольжения, сила трения качения;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формулировать законы Ньютона, принцип суперпозиции сил, закон всемирного тяготения, закон Гука;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описывать опыт Кавендиша по измерению гравитационной постоянной, опыт по сохранению состояния покоя (опыт, подтверждающий закон инерции), эксперимент по измерению трения скольжения;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делать выводы о механизме возникновения силы упругости с помощью механической модели кристалла;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прогнозировать влияние невесомости на поведение космонавтов при длительных космических полетах;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применять полученные знания для решения задач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получит возможность научиться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характеризовать системную связь между основополагающими научными понятиями: пространство, время, движение;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выдвигать гипотезы на основе знания основополагающих физических закономерностей и законов;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самостоятельно планировать и проводить физические эксперименты;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решать практико-ориентированные качественные и расчетные физические задачи, используя несколько физических законов или формул, связывающих известные физические величины, в контексте межпредметных связей;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объяснять условия применения физических моделей при решении физических задач, находить адекватную предложенной задаче физическую модель, разрешать проблему как на основе имеющихся знаний, так и при помощи методов оценки.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b/>
          <w:bCs/>
          <w:sz w:val="24"/>
          <w:szCs w:val="24"/>
        </w:rPr>
        <w:t>Законы сохранения в механике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научится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давать определения понятиям: замкнутая система; реактивное движение; устойчивое, неустойчивое, безразличное равновесия; потенциальные силы, абсолютно упругий и абсолютно неупругий удар; физическим величинам: механическая работа, мощность, энергия, потенциальная, кинетическая и полная механическая энергия;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формулировать законы сохранения импульса и энергии с учетом границ их применимости;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lastRenderedPageBreak/>
        <w:t>- делать выводы и умозаключения о преимуществах использования энергетического подхода при решении ряда задач динамики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получит возможность научиться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характеризовать системную связь между основополагающими научными понятиями: пространство, время, движение, сила, энергия;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выдвигать гипотезы на основе знания основополагающих физических закономерностей и законов;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самостоятельно планировать и проводить физические эксперименты;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характеризовать глобальные проблемы, стоящие перед человечеством: энергетические, сырьевые, экологические, – и роль физики в решении этих проблем;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межпредметных связей;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объяснять принципы работы и характеристики изученных машин, приборов и технических устройств;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объяснять условия применения физических моделей при решении физических задач, находить адекватную предложенной задаче физическую модель, разрешать проблему как на основе имеющихся знаний, так и при помощи методов оценки.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b/>
          <w:bCs/>
          <w:sz w:val="24"/>
          <w:szCs w:val="24"/>
        </w:rPr>
        <w:t>Статика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научится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давать определения понятиям: равновесие материальной точки, равновесие твердого тела, момент силы;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формулировать условия равновесия;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применять полученные знания для объяснения явлений,  наблюдаемых в природе и в быту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получит возможность научиться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выдвигать гипотезы на основе знания основополагающих физических закономерностей и законов;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самостоятельно планировать и проводить физические эксперименты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b/>
          <w:bCs/>
          <w:sz w:val="24"/>
          <w:szCs w:val="24"/>
        </w:rPr>
        <w:t>Основы гидромеханики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научится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-давать определения понятиям: давление, равновесие жидкости и газа;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формулировать закон Паскаля, Закон Архимеда;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воспроизводить условия равновесия жидкости и газа, условия плавания тел;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применять полученные знания для объяснения явлений,  наблюдаемых в природе и в быту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получит возможность научиться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выдвигать гипотезы на основе знания основополагающих физических закономерностей и законов;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самостоятельно планировать и проводить физические эксперименты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12BD">
        <w:rPr>
          <w:rFonts w:ascii="Times New Roman" w:hAnsi="Times New Roman" w:cs="Times New Roman"/>
          <w:b/>
          <w:sz w:val="24"/>
          <w:szCs w:val="24"/>
        </w:rPr>
        <w:t>Молекулярно-кинетическая теория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научится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lastRenderedPageBreak/>
        <w:t>- давать определения понятиям: микроскопические и макроскопические параметры; стационарное равновесное состояние газа. Температура газа, абсолютный ноль температуры, изопроцесс; изотермический, изобарный и изохорный процессы;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воспроизводить  основное уравнение молекулярно-кинетической теории, закон Дальтона, уравнение Клапейрона-Менделеева, закон Гей-Люссака, закон Шарля.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формулировать условия идеального газа, описывать явления ионизации;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использовать статистический подход для описания поведения совокупности большого числа частиц, включающий введение микроскопических и макроскопических параметров;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описывать демонстрационные эксперименты, позволяющие устанавливать для газа взаимосвязь между его давлением, объемом, массой и температурой;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объяснять газовые законы на основе молекулярно-кинетической теории.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применять полученные знания для объяснения явлений,  наблюдаемых в природе и в быту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получит возможность научиться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характеризовать системную связь между основополагающими научными понятиями: пространство, время, движение, сила, энергия;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выдвигать гипотезы на основе знания основополагающих физических закономерностей и законов;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самостоятельно планировать и проводить физические эксперименты;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характеризовать глобальные проблемы, стоящие перед человечеством: энергетические, сырьевые, экологические, – и роль физики в решении этих проблем;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межпредметных связей;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объяснять принципы работы и характеристики изученных машин, приборов и технических устройств;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объяснять условия применения физических моделей при решении физических задач, находить адекватную предложенной задаче физическую модель, разрешать проблему как на основе имеющихся знаний, так и при помощи методов оценки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12BD">
        <w:rPr>
          <w:rFonts w:ascii="Times New Roman" w:hAnsi="Times New Roman" w:cs="Times New Roman"/>
          <w:b/>
          <w:sz w:val="24"/>
          <w:szCs w:val="24"/>
        </w:rPr>
        <w:t>Основы термодинамики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научится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давать определения понятиям: теплообмен, теплоизолированная система, тепловой двигатель,  замкнутый цикл, необратимый процесс, физических величин: внутренняя энергия, количество теплоты, коэффициент полезного действия теплового двигателя, молекула, атом, «реальный газ», насыщенный пар;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 xml:space="preserve">- понимать смысл величин: относительная влажность, парциальное давление; 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называть основные положения и основную физическую модель молекулярно-кинетической теории строения вещества;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классифицировать агрегатные состояния вещества;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характеризовать изменение структуры агрегатных состояний вещества при фазовых переходах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формулировать первый и второй законы термодинамики;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объяснять особенность температуры как параметра состояния системы;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описывать опыты,  иллюстрирующие изменение внутренней энергии при совершении работы;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делать выводы о том, что явление диффузии является необратимым процессом;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применять приобретенные знания по теории тепловых двигателей для рационального природопользования и охраны окружающей среды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получит возможность научиться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выдвигать гипотезы на основе знания основополагающих физических закономерностей и законов;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самостоятельно планировать и проводить физические эксперименты;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характеризовать глобальные проблемы, стоящие перед человечеством: энергетические, сырьевые, экологические, – и роль физики в решении этих проблем;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- 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межпредметных связей;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объяснять принципы работы и характеристики изученных машин, приборов и технических устройств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12BD">
        <w:rPr>
          <w:rFonts w:ascii="Times New Roman" w:hAnsi="Times New Roman" w:cs="Times New Roman"/>
          <w:b/>
          <w:sz w:val="24"/>
          <w:szCs w:val="24"/>
        </w:rPr>
        <w:t>Электростатика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научится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давать определения понятиям: точечный заряд, электризация тел;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электрически изолированная система тел, электрическое поле, линии напряженности электрического поля, свободные и связанные заряды, поляризация диэлектрика; физических величин: электрический заряд, напряженность электрического поля, относительная диэлектрическая проницаемость среды;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формулировать закон сохранения электрического заряда, закон Кулона, границы их применимости;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описывать демонстрационные эксперименты по электризации тел и объяснять их результаты; описывать эксперимент по измерению электроемкости конденсатора;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применять полученные знания для безопасного использования бытовых приборов и технических устройств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получит возможность научиться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межпредметных связей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b/>
          <w:sz w:val="24"/>
          <w:szCs w:val="24"/>
        </w:rPr>
        <w:t>Законы постоянного электрического тока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научится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давать определения понятиям: электрический ток, постоянный электрический ток, источник тока, сторонние силы, сверхпроводимость, дырка, последовательное и параллельное соединение проводников;  физическим величинам: сила тока, ЭДС, сопротивление проводника, мощность электрического тока;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объяснять условия существования электрического тока;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описывать демонстрационный опыт на последовательное и параллельное соединение проводников, тепловое действие электрического тока, передачу мощности от источника к потребителю; самостоятельно проведенный эксперимент по измерению силы тока и напряжения с помощью амперметра и вольтметра;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использовать законы Ома для однородного проводника и замкнутой цепи, закон Джоуля-Ленца для расчета электрических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получит возможность научиться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выдвигать гипотезы на основе знания основополагающих физических закономерностей и законов;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самостоятельно планировать и проводить физические эксперименты;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межпредметных связей;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объяснять принципы работы и характеристики изученных машин, приборов и технических устройств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b/>
          <w:sz w:val="24"/>
          <w:szCs w:val="24"/>
        </w:rPr>
        <w:t>Электрический  ток  в  различных  средах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научится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lastRenderedPageBreak/>
        <w:t>- понимать  основные положения электронной теории проводимости металлов,  как зависит сопротивление металлического проводника от температуры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объяснять условия существования электрического тока в металлах, полупроводниках, жидкостях и газах;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называть основные носители зарядов в металлах, жидкостях, полупроводниках,  газах и условия при которых ток возникает;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формулировать закон Фарадея;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применять полученные знания для объяснения явлений,  наблюдаемых в природе и в быту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  <w:u w:val="single"/>
        </w:rPr>
        <w:t>Обучаемый получит возможность научиться</w:t>
      </w:r>
    </w:p>
    <w:p w:rsidR="000F12BD" w:rsidRPr="000F12BD" w:rsidRDefault="000F12BD" w:rsidP="000F12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0F12BD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- 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0F12BD" w:rsidRPr="000F12BD" w:rsidRDefault="000F12BD" w:rsidP="000F12BD">
      <w:pPr>
        <w:tabs>
          <w:tab w:val="left" w:pos="596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2BD">
        <w:rPr>
          <w:rFonts w:ascii="Times New Roman" w:hAnsi="Times New Roman" w:cs="Times New Roman"/>
          <w:sz w:val="24"/>
          <w:szCs w:val="24"/>
        </w:rPr>
        <w:t>- 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межпредметных связей.</w:t>
      </w:r>
    </w:p>
    <w:p w:rsidR="000F12BD" w:rsidRPr="000F12BD" w:rsidRDefault="000F12BD" w:rsidP="000F12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F12BD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</w:t>
      </w:r>
      <w:r w:rsidRPr="000F12B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умение управлять своей познавательной деятельностью;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умение сотрудничать со сверстниками, детьми младшего возраста, взрослыми в образовательной, учебно-исследовательской, проектной  и других видах деятельности;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 xml:space="preserve">- сформированность мировоззрения, соответствующего современному уровню развития науки; осознание значимости науки, владения достоверной информацией о передовых достижениях и открытиях мировой и отечественной науки; заинтересованность в научных знаниях об устройстве мира и общества; готовность к научно-техническому творчеству 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чувство гордости за российскую физическую науку, гуманизм;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положительное отношение к труду, целеустремленность;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экологическая культура, бережное отношение к родной земле, природным богатствам России и мира, понимание ответственности за состояние природных ресурсов и разумное природоиспользование.</w:t>
      </w:r>
    </w:p>
    <w:p w:rsidR="000F12BD" w:rsidRPr="000F12BD" w:rsidRDefault="000F12BD" w:rsidP="000F12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F12BD">
        <w:rPr>
          <w:rFonts w:ascii="Times New Roman" w:eastAsia="Calibri" w:hAnsi="Times New Roman" w:cs="Times New Roman"/>
          <w:b/>
          <w:sz w:val="24"/>
          <w:szCs w:val="24"/>
        </w:rPr>
        <w:t xml:space="preserve">Метапредметные </w:t>
      </w:r>
      <w:r w:rsidRPr="000F12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F12BD">
        <w:rPr>
          <w:rFonts w:ascii="Times New Roman" w:eastAsia="Calibri" w:hAnsi="Times New Roman" w:cs="Times New Roman"/>
          <w:b/>
          <w:sz w:val="24"/>
          <w:szCs w:val="24"/>
        </w:rPr>
        <w:t>результаты: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F12BD">
        <w:rPr>
          <w:rFonts w:ascii="Times New Roman" w:eastAsia="Calibri" w:hAnsi="Times New Roman" w:cs="Times New Roman"/>
          <w:b/>
          <w:sz w:val="24"/>
          <w:szCs w:val="24"/>
        </w:rPr>
        <w:t>Регулятивные УУД:</w:t>
      </w:r>
    </w:p>
    <w:p w:rsidR="000F12BD" w:rsidRPr="000F12BD" w:rsidRDefault="000F12BD" w:rsidP="000F12BD">
      <w:pPr>
        <w:autoSpaceDE w:val="0"/>
        <w:autoSpaceDN w:val="0"/>
        <w:adjustRightInd w:val="0"/>
        <w:spacing w:before="210" w:after="105" w:line="240" w:lineRule="auto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</w:pPr>
      <w:r w:rsidRPr="000F12BD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Обучающийся сможет: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самостоятельно определять цели, ставить и формулировать собственные задачи в образовательной деятельности и жизненных ситуациях;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оценивать ресурсы, в том числе время и другие нематериальные ресурсы, необходимые для достижения поставленной ранее цели;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сопоставлять имеющиеся возможности и необходимые для достижения цели ресурсы;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определять несколько путей достижения поставленной цели;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задавать параметры и критерии, по которым можно определить, что цель достигнута;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сопоставлять полученный результат деятельности с поставленной заранее целью;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оценивать последствия достижения поставленной цели в деятельности, собственной жизни и жизни окружающих людей.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F12BD">
        <w:rPr>
          <w:rFonts w:ascii="Times New Roman" w:eastAsia="Calibri" w:hAnsi="Times New Roman" w:cs="Times New Roman"/>
          <w:b/>
          <w:sz w:val="24"/>
          <w:szCs w:val="24"/>
        </w:rPr>
        <w:t>Познавательные УУД:</w:t>
      </w:r>
    </w:p>
    <w:p w:rsidR="000F12BD" w:rsidRPr="000F12BD" w:rsidRDefault="000F12BD" w:rsidP="000F12BD">
      <w:pPr>
        <w:autoSpaceDE w:val="0"/>
        <w:autoSpaceDN w:val="0"/>
        <w:adjustRightInd w:val="0"/>
        <w:spacing w:before="210" w:after="105" w:line="240" w:lineRule="auto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</w:pPr>
      <w:r w:rsidRPr="000F12BD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Обучающийся сможет: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критически оценивать и интерпретировать информацию с разных позиций;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распознавать и фиксировать противоречия в информационных источниках;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использовать различные модельно-схематические средства для представления выявленных в информационных источниках противоречий;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осуществлять развернутый информационный поиск и ставить не его основе новые (учебные и познавательные) задачи;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искать и находить обобщенные способы решения задачи;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lastRenderedPageBreak/>
        <w:t>- приводить критические аргументы, как в отношении собственного суждения, так и в отношении действий и суждений другого человека;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анализировать и преобразовывать проблемно-противоречивые ситуации;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выходить за рамки учебного предмета и осуществлять целенаправленный поиск возможности широкого переноса средств и способов действия;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выстраивать индивидуальную образовательную траекторию, учитывая ограничения со стороны других участников и ресурсные отношения;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менять и удерживать разные позиции в познавательной деятельности (быть учеником и учителем; формулировать образовательный запрос и выполнять консультативные функции самостоятельно; ставить проблему и работать над ее решением; управлять совместной познавательной деятельностью и подчиняться).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F12BD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УУД:</w:t>
      </w:r>
    </w:p>
    <w:p w:rsidR="000F12BD" w:rsidRPr="000F12BD" w:rsidRDefault="000F12BD" w:rsidP="000F12BD">
      <w:pPr>
        <w:autoSpaceDE w:val="0"/>
        <w:autoSpaceDN w:val="0"/>
        <w:adjustRightInd w:val="0"/>
        <w:spacing w:before="210" w:after="105" w:line="240" w:lineRule="auto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</w:pPr>
      <w:r w:rsidRPr="000F12BD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Обучающийся сможет: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осуществлять деловую коммуникацию, как со сверстниками, так и со взрослыми (как внутри образовательной организации, так и за ее пределами);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при осуществлении групповой работы быть как руководителем, так и членом проектной команды в разных ролях (генератором идей, критиком, исполнителем, презентующим и т.д.);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развернуто, логично и точно излагать свою точку зрения с использование адекватных (устных и письменных) языковых средств;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распознавать конфликтные ситуации и предотвращать конфликты до их активной фазы;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согласовывать позиции членов команды в процессе работы над общим продуктом/решением;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представлять публично результаты индивидуальной и групповой деятельности, как перед знакомой, так и перед незнакомой аудиторией;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подбирать партнеров для деловой коммуникации, исходя из соображений результативности взаимодействия, а не личных симпатий;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воспринимать критические замечания как ресурс собственного развития;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12BD">
        <w:rPr>
          <w:rFonts w:ascii="Times New Roman" w:eastAsia="Calibri" w:hAnsi="Times New Roman" w:cs="Times New Roman"/>
          <w:sz w:val="24"/>
          <w:szCs w:val="24"/>
        </w:rPr>
        <w:t>- точно и емко формулировать как критические, так и одобрительные замечания в адрес других людей в рамках деловой и образовательной коммуникации, избегая при этом личностных оценочных суждений.</w:t>
      </w:r>
    </w:p>
    <w:p w:rsidR="000F12BD" w:rsidRPr="000F12BD" w:rsidRDefault="000F12BD" w:rsidP="000F12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34680" w:rsidRPr="00E50657" w:rsidRDefault="00E34680" w:rsidP="00E34680">
      <w:pPr>
        <w:spacing w:after="0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50657">
        <w:rPr>
          <w:rFonts w:ascii="Times New Roman" w:hAnsi="Times New Roman" w:cs="Times New Roman"/>
          <w:color w:val="111115"/>
          <w:sz w:val="28"/>
          <w:szCs w:val="28"/>
          <w:bdr w:val="none" w:sz="0" w:space="0" w:color="auto" w:frame="1"/>
        </w:rPr>
        <w:t>Лист корректировки к рабочей программе</w:t>
      </w:r>
    </w:p>
    <w:tbl>
      <w:tblPr>
        <w:tblStyle w:val="a3"/>
        <w:tblW w:w="10774" w:type="dxa"/>
        <w:tblInd w:w="-34" w:type="dxa"/>
        <w:tblLook w:val="04A0" w:firstRow="1" w:lastRow="0" w:firstColumn="1" w:lastColumn="0" w:noHBand="0" w:noVBand="1"/>
      </w:tblPr>
      <w:tblGrid>
        <w:gridCol w:w="598"/>
        <w:gridCol w:w="2538"/>
        <w:gridCol w:w="1697"/>
        <w:gridCol w:w="1558"/>
        <w:gridCol w:w="2686"/>
        <w:gridCol w:w="1697"/>
      </w:tblGrid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  <w:r w:rsidRPr="00E50657">
              <w:rPr>
                <w:rFonts w:ascii="Times New Roman" w:hAnsi="Times New Roman" w:cs="Times New Roman"/>
                <w:color w:val="111115"/>
                <w:sz w:val="20"/>
                <w:szCs w:val="20"/>
              </w:rPr>
              <w:t>№№</w:t>
            </w:r>
          </w:p>
          <w:p w:rsidR="00E34680" w:rsidRPr="00E50657" w:rsidRDefault="00E34680" w:rsidP="000D360D">
            <w:pPr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  <w:r w:rsidRPr="00E50657">
              <w:rPr>
                <w:rFonts w:ascii="Times New Roman" w:hAnsi="Times New Roman" w:cs="Times New Roman"/>
                <w:color w:val="111115"/>
                <w:sz w:val="20"/>
                <w:szCs w:val="20"/>
              </w:rPr>
              <w:t>пп</w:t>
            </w: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before="225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  <w:r w:rsidRPr="00E50657">
              <w:rPr>
                <w:rFonts w:ascii="Times New Roman" w:hAnsi="Times New Roman" w:cs="Times New Roman"/>
                <w:color w:val="111115"/>
                <w:sz w:val="20"/>
                <w:szCs w:val="20"/>
              </w:rPr>
              <w:t>Название раздела, темы</w:t>
            </w: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before="225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  <w:r w:rsidRPr="00E50657">
              <w:rPr>
                <w:rFonts w:ascii="Times New Roman" w:hAnsi="Times New Roman" w:cs="Times New Roman"/>
                <w:color w:val="111115"/>
                <w:sz w:val="20"/>
                <w:szCs w:val="20"/>
              </w:rPr>
              <w:t>Дата проведения по плану</w:t>
            </w: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before="225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  <w:r w:rsidRPr="00E50657">
              <w:rPr>
                <w:rFonts w:ascii="Times New Roman" w:hAnsi="Times New Roman" w:cs="Times New Roman"/>
                <w:color w:val="111115"/>
                <w:sz w:val="20"/>
                <w:szCs w:val="20"/>
              </w:rPr>
              <w:t>Причина корректировки</w:t>
            </w: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before="225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  <w:r w:rsidRPr="00E50657">
              <w:rPr>
                <w:rFonts w:ascii="Times New Roman" w:hAnsi="Times New Roman" w:cs="Times New Roman"/>
                <w:color w:val="111115"/>
                <w:sz w:val="20"/>
                <w:szCs w:val="20"/>
              </w:rPr>
              <w:t>Корректирующее мероприятие</w:t>
            </w: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before="225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  <w:r w:rsidRPr="00E50657">
              <w:rPr>
                <w:rFonts w:ascii="Times New Roman" w:hAnsi="Times New Roman" w:cs="Times New Roman"/>
                <w:color w:val="111115"/>
                <w:sz w:val="20"/>
                <w:szCs w:val="20"/>
              </w:rPr>
              <w:t>Дата проведения по факту</w:t>
            </w: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  <w:tr w:rsidR="00E34680" w:rsidRPr="00E50657" w:rsidTr="00E34680">
        <w:tc>
          <w:tcPr>
            <w:tcW w:w="568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55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559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2694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  <w:tc>
          <w:tcPr>
            <w:tcW w:w="1701" w:type="dxa"/>
          </w:tcPr>
          <w:p w:rsidR="00E34680" w:rsidRPr="00E50657" w:rsidRDefault="00E34680" w:rsidP="000D360D">
            <w:pPr>
              <w:spacing w:line="360" w:lineRule="atLeast"/>
              <w:rPr>
                <w:rFonts w:ascii="Times New Roman" w:hAnsi="Times New Roman" w:cs="Times New Roman"/>
                <w:color w:val="111115"/>
                <w:sz w:val="20"/>
                <w:szCs w:val="20"/>
              </w:rPr>
            </w:pPr>
          </w:p>
        </w:tc>
      </w:tr>
    </w:tbl>
    <w:p w:rsidR="00E34680" w:rsidRDefault="00E34680" w:rsidP="00E34680">
      <w:pPr>
        <w:spacing w:after="0" w:line="240" w:lineRule="auto"/>
        <w:rPr>
          <w:rFonts w:ascii="Times New Roman" w:eastAsia="OfficinaSansBoldITC-Regular" w:hAnsi="Times New Roman" w:cs="Times New Roman"/>
          <w:b/>
          <w:bCs/>
          <w:sz w:val="24"/>
          <w:szCs w:val="24"/>
        </w:rPr>
      </w:pPr>
    </w:p>
    <w:p w:rsidR="000F12BD" w:rsidRPr="00556835" w:rsidRDefault="000F12BD" w:rsidP="000F12BD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0F12BD" w:rsidRPr="000F12BD" w:rsidRDefault="000F12BD" w:rsidP="000F12B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F12BD" w:rsidRPr="000F12BD" w:rsidRDefault="000F12BD" w:rsidP="000F12BD">
      <w:pPr>
        <w:widowControl w:val="0"/>
        <w:spacing w:after="60"/>
        <w:ind w:firstLine="46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F12BD" w:rsidRPr="000F12BD" w:rsidRDefault="000F12BD" w:rsidP="000F12BD">
      <w:pPr>
        <w:suppressAutoHyphens/>
        <w:spacing w:after="0" w:line="240" w:lineRule="auto"/>
        <w:ind w:firstLine="708"/>
        <w:jc w:val="both"/>
        <w:textAlignment w:val="top"/>
        <w:rPr>
          <w:rFonts w:ascii="Times New Roman" w:hAnsi="Times New Roman" w:cs="Times New Roman"/>
          <w:sz w:val="24"/>
          <w:szCs w:val="24"/>
          <w:u w:val="single"/>
          <w:lang w:eastAsia="ar-SA"/>
        </w:rPr>
      </w:pPr>
    </w:p>
    <w:p w:rsidR="000F12BD" w:rsidRPr="000F12BD" w:rsidRDefault="000F12BD" w:rsidP="000F12BD">
      <w:pPr>
        <w:suppressAutoHyphens/>
        <w:spacing w:after="0" w:line="240" w:lineRule="auto"/>
        <w:ind w:firstLine="708"/>
        <w:jc w:val="both"/>
        <w:textAlignment w:val="top"/>
        <w:rPr>
          <w:rFonts w:ascii="Times New Roman" w:hAnsi="Times New Roman" w:cs="Times New Roman"/>
          <w:sz w:val="24"/>
          <w:szCs w:val="24"/>
          <w:u w:val="single"/>
          <w:lang w:eastAsia="ar-SA"/>
        </w:rPr>
      </w:pPr>
    </w:p>
    <w:p w:rsidR="000F12BD" w:rsidRPr="000F12BD" w:rsidRDefault="000F12BD" w:rsidP="000F12BD">
      <w:pPr>
        <w:suppressAutoHyphens/>
        <w:spacing w:after="0" w:line="240" w:lineRule="auto"/>
        <w:ind w:firstLine="708"/>
        <w:jc w:val="both"/>
        <w:textAlignment w:val="top"/>
        <w:rPr>
          <w:rFonts w:ascii="Times New Roman" w:hAnsi="Times New Roman" w:cs="Times New Roman"/>
          <w:sz w:val="24"/>
          <w:szCs w:val="24"/>
          <w:u w:val="single"/>
          <w:lang w:eastAsia="ar-SA"/>
        </w:rPr>
      </w:pPr>
    </w:p>
    <w:p w:rsidR="009C31F6" w:rsidRPr="000F12BD" w:rsidRDefault="009C31F6"/>
    <w:sectPr w:rsidR="009C31F6" w:rsidRPr="000F12BD" w:rsidSect="000F12BD">
      <w:pgSz w:w="11906" w:h="16838"/>
      <w:pgMar w:top="568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43800"/>
    <w:multiLevelType w:val="hybridMultilevel"/>
    <w:tmpl w:val="074AE31A"/>
    <w:lvl w:ilvl="0" w:tplc="A536A128">
      <w:start w:val="1"/>
      <w:numFmt w:val="decimal"/>
      <w:lvlText w:val="%1."/>
      <w:lvlJc w:val="left"/>
      <w:pPr>
        <w:ind w:left="80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1">
    <w:nsid w:val="765858B9"/>
    <w:multiLevelType w:val="hybridMultilevel"/>
    <w:tmpl w:val="22E63DB8"/>
    <w:lvl w:ilvl="0" w:tplc="0F30FC7E">
      <w:start w:val="1"/>
      <w:numFmt w:val="decimal"/>
      <w:lvlText w:val="%1."/>
      <w:lvlJc w:val="left"/>
      <w:pPr>
        <w:ind w:left="8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40" w:hanging="360"/>
      </w:pPr>
    </w:lvl>
    <w:lvl w:ilvl="2" w:tplc="0419001B" w:tentative="1">
      <w:start w:val="1"/>
      <w:numFmt w:val="lowerRoman"/>
      <w:lvlText w:val="%3."/>
      <w:lvlJc w:val="right"/>
      <w:pPr>
        <w:ind w:left="2260" w:hanging="180"/>
      </w:pPr>
    </w:lvl>
    <w:lvl w:ilvl="3" w:tplc="0419000F" w:tentative="1">
      <w:start w:val="1"/>
      <w:numFmt w:val="decimal"/>
      <w:lvlText w:val="%4."/>
      <w:lvlJc w:val="left"/>
      <w:pPr>
        <w:ind w:left="2980" w:hanging="360"/>
      </w:pPr>
    </w:lvl>
    <w:lvl w:ilvl="4" w:tplc="04190019" w:tentative="1">
      <w:start w:val="1"/>
      <w:numFmt w:val="lowerLetter"/>
      <w:lvlText w:val="%5."/>
      <w:lvlJc w:val="left"/>
      <w:pPr>
        <w:ind w:left="3700" w:hanging="360"/>
      </w:pPr>
    </w:lvl>
    <w:lvl w:ilvl="5" w:tplc="0419001B" w:tentative="1">
      <w:start w:val="1"/>
      <w:numFmt w:val="lowerRoman"/>
      <w:lvlText w:val="%6."/>
      <w:lvlJc w:val="right"/>
      <w:pPr>
        <w:ind w:left="4420" w:hanging="180"/>
      </w:pPr>
    </w:lvl>
    <w:lvl w:ilvl="6" w:tplc="0419000F" w:tentative="1">
      <w:start w:val="1"/>
      <w:numFmt w:val="decimal"/>
      <w:lvlText w:val="%7."/>
      <w:lvlJc w:val="left"/>
      <w:pPr>
        <w:ind w:left="5140" w:hanging="360"/>
      </w:pPr>
    </w:lvl>
    <w:lvl w:ilvl="7" w:tplc="04190019" w:tentative="1">
      <w:start w:val="1"/>
      <w:numFmt w:val="lowerLetter"/>
      <w:lvlText w:val="%8."/>
      <w:lvlJc w:val="left"/>
      <w:pPr>
        <w:ind w:left="5860" w:hanging="360"/>
      </w:pPr>
    </w:lvl>
    <w:lvl w:ilvl="8" w:tplc="0419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AA0"/>
    <w:rsid w:val="00005D5A"/>
    <w:rsid w:val="00034A64"/>
    <w:rsid w:val="000F12BD"/>
    <w:rsid w:val="00101B73"/>
    <w:rsid w:val="00113D7E"/>
    <w:rsid w:val="00167AA0"/>
    <w:rsid w:val="00277A79"/>
    <w:rsid w:val="00320CAB"/>
    <w:rsid w:val="003E352A"/>
    <w:rsid w:val="003F70A8"/>
    <w:rsid w:val="006324A8"/>
    <w:rsid w:val="0069400C"/>
    <w:rsid w:val="00775F89"/>
    <w:rsid w:val="007C662F"/>
    <w:rsid w:val="00904DBE"/>
    <w:rsid w:val="009300BA"/>
    <w:rsid w:val="0094137C"/>
    <w:rsid w:val="009C31F6"/>
    <w:rsid w:val="009E1DEB"/>
    <w:rsid w:val="00BE3621"/>
    <w:rsid w:val="00BE3743"/>
    <w:rsid w:val="00CC367F"/>
    <w:rsid w:val="00CD49A6"/>
    <w:rsid w:val="00E34680"/>
    <w:rsid w:val="00EB2718"/>
    <w:rsid w:val="00F12C52"/>
    <w:rsid w:val="00FE58C0"/>
    <w:rsid w:val="00FF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2BD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346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2BD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346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361432-0E6F-4875-85C2-BFC7DC34B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17</Pages>
  <Words>5066</Words>
  <Characters>28878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</dc:creator>
  <cp:keywords/>
  <dc:description/>
  <cp:lastModifiedBy>Азат Садыков</cp:lastModifiedBy>
  <cp:revision>40</cp:revision>
  <dcterms:created xsi:type="dcterms:W3CDTF">2020-12-21T19:08:00Z</dcterms:created>
  <dcterms:modified xsi:type="dcterms:W3CDTF">2021-11-27T09:35:00Z</dcterms:modified>
</cp:coreProperties>
</file>